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72342" w14:textId="56206AA0" w:rsidR="00DC5603" w:rsidRPr="00DC5603" w:rsidRDefault="00000000" w:rsidP="00DC5603">
      <w:pPr>
        <w:pStyle w:val="Heading1"/>
        <w:rPr>
          <w:rFonts w:ascii="Avenir Next LT Pro Demi" w:hAnsi="Avenir Next LT Pro Demi" w:cs="Aldhabi"/>
          <w:spacing w:val="-2"/>
          <w:sz w:val="36"/>
          <w:szCs w:val="36"/>
        </w:rPr>
      </w:pPr>
      <w:r w:rsidRPr="00DC5603">
        <w:rPr>
          <w:rFonts w:ascii="Avenir Next LT Pro Demi" w:hAnsi="Avenir Next LT Pro Demi" w:cs="Aldhabi"/>
          <w:sz w:val="36"/>
          <w:szCs w:val="36"/>
        </w:rPr>
        <w:t>A</w:t>
      </w:r>
      <w:r w:rsidRPr="00DC5603">
        <w:rPr>
          <w:rFonts w:ascii="Avenir Next LT Pro Demi" w:hAnsi="Avenir Next LT Pro Demi" w:cs="Aldhabi"/>
          <w:spacing w:val="-14"/>
          <w:sz w:val="36"/>
          <w:szCs w:val="36"/>
        </w:rPr>
        <w:t xml:space="preserve"> </w:t>
      </w:r>
      <w:r w:rsidRPr="00DC5603">
        <w:rPr>
          <w:rFonts w:ascii="Avenir Next LT Pro Demi" w:hAnsi="Avenir Next LT Pro Demi" w:cs="Aldhabi"/>
          <w:sz w:val="36"/>
          <w:szCs w:val="36"/>
        </w:rPr>
        <w:t>Celebration</w:t>
      </w:r>
      <w:r w:rsidRPr="00DC5603">
        <w:rPr>
          <w:rFonts w:ascii="Avenir Next LT Pro Demi" w:hAnsi="Avenir Next LT Pro Demi" w:cs="Aldhabi"/>
          <w:spacing w:val="-13"/>
          <w:sz w:val="36"/>
          <w:szCs w:val="36"/>
        </w:rPr>
        <w:t xml:space="preserve"> </w:t>
      </w:r>
      <w:r w:rsidRPr="00DC5603">
        <w:rPr>
          <w:rFonts w:ascii="Avenir Next LT Pro Demi" w:hAnsi="Avenir Next LT Pro Demi" w:cs="Aldhabi"/>
          <w:sz w:val="36"/>
          <w:szCs w:val="36"/>
        </w:rPr>
        <w:t>of</w:t>
      </w:r>
      <w:r w:rsidRPr="00DC5603">
        <w:rPr>
          <w:rFonts w:ascii="Avenir Next LT Pro Demi" w:hAnsi="Avenir Next LT Pro Demi" w:cs="Aldhabi"/>
          <w:spacing w:val="-16"/>
          <w:sz w:val="36"/>
          <w:szCs w:val="36"/>
        </w:rPr>
        <w:t xml:space="preserve"> </w:t>
      </w:r>
      <w:proofErr w:type="spellStart"/>
      <w:r w:rsidRPr="00DC5603">
        <w:rPr>
          <w:rFonts w:ascii="Avenir Next LT Pro Demi" w:hAnsi="Avenir Next LT Pro Demi" w:cs="Aldhabi"/>
          <w:spacing w:val="-2"/>
          <w:sz w:val="36"/>
          <w:szCs w:val="36"/>
        </w:rPr>
        <w:t>Convalidation</w:t>
      </w:r>
      <w:proofErr w:type="spellEnd"/>
    </w:p>
    <w:p w14:paraId="45A05EA5" w14:textId="1FD8B2E1" w:rsidR="00DC5603" w:rsidRPr="00DC5603" w:rsidRDefault="00DC5603" w:rsidP="00DC5603">
      <w:pPr>
        <w:pStyle w:val="Heading1"/>
        <w:rPr>
          <w:rFonts w:ascii="Avenir Next LT Pro" w:hAnsi="Avenir Next LT Pro" w:cs="Aldhabi"/>
          <w:b w:val="0"/>
          <w:bCs w:val="0"/>
          <w:sz w:val="28"/>
          <w:szCs w:val="28"/>
        </w:rPr>
      </w:pPr>
      <w:r w:rsidRPr="00DC5603">
        <w:rPr>
          <w:rFonts w:ascii="Avenir Next LT Pro" w:hAnsi="Avenir Next LT Pro" w:cs="Aldhabi"/>
          <w:b w:val="0"/>
          <w:bCs w:val="0"/>
          <w:spacing w:val="-2"/>
          <w:sz w:val="28"/>
          <w:szCs w:val="28"/>
        </w:rPr>
        <w:t>February 7, 2027</w:t>
      </w:r>
      <w:r>
        <w:rPr>
          <w:rFonts w:ascii="Avenir Next LT Pro" w:hAnsi="Avenir Next LT Pro" w:cs="Aldhabi"/>
          <w:b w:val="0"/>
          <w:bCs w:val="0"/>
          <w:spacing w:val="-2"/>
          <w:sz w:val="28"/>
          <w:szCs w:val="28"/>
        </w:rPr>
        <w:t xml:space="preserve"> </w:t>
      </w:r>
      <w:r w:rsidRPr="00DC5603">
        <w:rPr>
          <w:rFonts w:ascii="Avenir Next LT Pro" w:hAnsi="Avenir Next LT Pro" w:cs="Aldhabi"/>
          <w:b w:val="0"/>
          <w:bCs w:val="0"/>
          <w:spacing w:val="-2"/>
          <w:sz w:val="28"/>
          <w:szCs w:val="28"/>
        </w:rPr>
        <w:t xml:space="preserve"> |</w:t>
      </w:r>
      <w:r>
        <w:rPr>
          <w:rFonts w:ascii="Avenir Next LT Pro" w:hAnsi="Avenir Next LT Pro" w:cs="Aldhabi"/>
          <w:b w:val="0"/>
          <w:bCs w:val="0"/>
          <w:spacing w:val="-2"/>
          <w:sz w:val="28"/>
          <w:szCs w:val="28"/>
        </w:rPr>
        <w:t xml:space="preserve">  </w:t>
      </w:r>
      <w:r w:rsidRPr="00DC5603">
        <w:rPr>
          <w:rFonts w:ascii="Avenir Next LT Pro" w:hAnsi="Avenir Next LT Pro" w:cs="Aldhabi"/>
          <w:b w:val="0"/>
          <w:bCs w:val="0"/>
          <w:spacing w:val="-2"/>
          <w:sz w:val="28"/>
          <w:szCs w:val="28"/>
        </w:rPr>
        <w:t>Cathedral of the Holy Cross, Boston</w:t>
      </w:r>
    </w:p>
    <w:p w14:paraId="4C2A2E46" w14:textId="01CC2648" w:rsidR="00DB59A4" w:rsidRDefault="00DB59A4" w:rsidP="00DB59A4">
      <w:pPr>
        <w:rPr>
          <w:rFonts w:ascii="Avenir Next LT Pro" w:hAnsi="Avenir Next LT Pro"/>
        </w:rPr>
      </w:pPr>
    </w:p>
    <w:p w14:paraId="7BFD023C" w14:textId="23C98CC4" w:rsidR="00DC5603" w:rsidRDefault="00DC5603" w:rsidP="00DB59A4">
      <w:pPr>
        <w:rPr>
          <w:rFonts w:ascii="Avenir Next LT Pro" w:hAnsi="Avenir Next LT Pro"/>
        </w:rPr>
      </w:pPr>
    </w:p>
    <w:p w14:paraId="15C40C33" w14:textId="77777777" w:rsidR="00DC5603" w:rsidRPr="00182F4B" w:rsidRDefault="00DC5603" w:rsidP="00DB59A4">
      <w:pPr>
        <w:rPr>
          <w:rFonts w:ascii="Avenir Next LT Pro" w:hAnsi="Avenir Next LT Pro"/>
        </w:rPr>
      </w:pPr>
    </w:p>
    <w:p w14:paraId="131550D8" w14:textId="6BBDFEAB" w:rsidR="00DC5603" w:rsidRDefault="00000000" w:rsidP="00DB59A4">
      <w:pPr>
        <w:rPr>
          <w:rFonts w:ascii="Avenir Next LT Pro" w:hAnsi="Avenir Next LT Pro"/>
          <w:u w:val="single"/>
        </w:rPr>
      </w:pPr>
      <w:r w:rsidRPr="00182F4B">
        <w:rPr>
          <w:rFonts w:ascii="Avenir Next LT Pro" w:hAnsi="Avenir Next LT Pro"/>
          <w:b/>
          <w:bCs/>
        </w:rPr>
        <w:t>Next steps:</w:t>
      </w:r>
      <w:r w:rsidRPr="00182F4B">
        <w:rPr>
          <w:rFonts w:ascii="Avenir Next LT Pro" w:hAnsi="Avenir Next LT Pro"/>
        </w:rPr>
        <w:t xml:space="preserve"> After registering, contact the parish where you attend Mass and discuss the process. If you do not have a parish where you regularly worship, you can go to the nearest Catholic church. Contact us if you have any difficulty connecting with a parish.</w:t>
      </w:r>
      <w:r w:rsidR="00182F4B" w:rsidRPr="00182F4B">
        <w:rPr>
          <w:rFonts w:ascii="Avenir Next LT Pro" w:hAnsi="Avenir Next LT Pro"/>
        </w:rPr>
        <w:t xml:space="preserve"> </w:t>
      </w:r>
      <w:r w:rsidR="00C94829" w:rsidRPr="00DC5603">
        <w:rPr>
          <w:rFonts w:ascii="Avenir Next LT Pro" w:hAnsi="Avenir Next LT Pro"/>
        </w:rPr>
        <w:t>The parish will</w:t>
      </w:r>
      <w:r w:rsidR="00DC5603">
        <w:rPr>
          <w:rFonts w:ascii="Avenir Next LT Pro" w:hAnsi="Avenir Next LT Pro"/>
        </w:rPr>
        <w:t xml:space="preserve"> </w:t>
      </w:r>
      <w:r w:rsidR="00DC5603" w:rsidRPr="00182F4B">
        <w:rPr>
          <w:rFonts w:ascii="Avenir Next LT Pro" w:hAnsi="Avenir Next LT Pro"/>
        </w:rPr>
        <w:t>complete an interrogatory form with both of you present</w:t>
      </w:r>
      <w:r w:rsidR="00DC5603">
        <w:rPr>
          <w:rFonts w:ascii="Avenir Next LT Pro" w:hAnsi="Avenir Next LT Pro"/>
        </w:rPr>
        <w:t xml:space="preserve"> and ask you to provide:</w:t>
      </w:r>
    </w:p>
    <w:p w14:paraId="15015A25" w14:textId="77777777" w:rsidR="00DC5603" w:rsidRPr="00DC5603" w:rsidRDefault="00CB33E0" w:rsidP="00DC560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DC5603">
        <w:rPr>
          <w:rFonts w:ascii="Avenir Next LT Pro" w:hAnsi="Avenir Next LT Pro"/>
        </w:rPr>
        <w:t>a</w:t>
      </w:r>
      <w:r w:rsidR="00C94829" w:rsidRPr="00DC5603">
        <w:rPr>
          <w:rFonts w:ascii="Avenir Next LT Pro" w:hAnsi="Avenir Next LT Pro"/>
        </w:rPr>
        <w:t xml:space="preserve"> civil marriage certificate, </w:t>
      </w:r>
    </w:p>
    <w:p w14:paraId="4D772BA6" w14:textId="77777777" w:rsidR="00DC5603" w:rsidRPr="00DC5603" w:rsidRDefault="00CB33E0" w:rsidP="00DC560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DC5603">
        <w:rPr>
          <w:rFonts w:ascii="Avenir Next LT Pro" w:hAnsi="Avenir Next LT Pro"/>
        </w:rPr>
        <w:t>B</w:t>
      </w:r>
      <w:r w:rsidR="00C94829" w:rsidRPr="00DC5603">
        <w:rPr>
          <w:rFonts w:ascii="Avenir Next LT Pro" w:hAnsi="Avenir Next LT Pro"/>
        </w:rPr>
        <w:t>aptism</w:t>
      </w:r>
      <w:r w:rsidRPr="00DC5603">
        <w:rPr>
          <w:rFonts w:ascii="Avenir Next LT Pro" w:hAnsi="Avenir Next LT Pro"/>
        </w:rPr>
        <w:t xml:space="preserve"> and</w:t>
      </w:r>
      <w:r w:rsidR="00C94829" w:rsidRPr="00DC5603">
        <w:rPr>
          <w:rFonts w:ascii="Avenir Next LT Pro" w:hAnsi="Avenir Next LT Pro"/>
        </w:rPr>
        <w:t xml:space="preserve"> </w:t>
      </w:r>
      <w:r w:rsidRPr="00DC5603">
        <w:rPr>
          <w:rFonts w:ascii="Avenir Next LT Pro" w:hAnsi="Avenir Next LT Pro"/>
        </w:rPr>
        <w:t>C</w:t>
      </w:r>
      <w:r w:rsidR="00C94829" w:rsidRPr="00DC5603">
        <w:rPr>
          <w:rFonts w:ascii="Avenir Next LT Pro" w:hAnsi="Avenir Next LT Pro"/>
        </w:rPr>
        <w:t>onfirmation</w:t>
      </w:r>
      <w:r w:rsidRPr="00DC5603">
        <w:rPr>
          <w:rFonts w:ascii="Avenir Next LT Pro" w:hAnsi="Avenir Next LT Pro"/>
        </w:rPr>
        <w:t xml:space="preserve"> certificates,</w:t>
      </w:r>
    </w:p>
    <w:p w14:paraId="75565F3B" w14:textId="03698DA3" w:rsidR="00DC5603" w:rsidRDefault="00CB33E0" w:rsidP="00DC5603">
      <w:pPr>
        <w:pStyle w:val="ListParagraph"/>
        <w:numPr>
          <w:ilvl w:val="0"/>
          <w:numId w:val="7"/>
        </w:numPr>
        <w:rPr>
          <w:rFonts w:ascii="Avenir Next LT Pro" w:hAnsi="Avenir Next LT Pro"/>
        </w:rPr>
      </w:pPr>
      <w:r w:rsidRPr="00DC5603">
        <w:rPr>
          <w:rFonts w:ascii="Avenir Next LT Pro" w:hAnsi="Avenir Next LT Pro"/>
        </w:rPr>
        <w:t xml:space="preserve">and </w:t>
      </w:r>
      <w:r w:rsidR="00C94829" w:rsidRPr="00DC5603">
        <w:rPr>
          <w:rFonts w:ascii="Avenir Next LT Pro" w:hAnsi="Avenir Next LT Pro"/>
        </w:rPr>
        <w:t>annulment paperwork</w:t>
      </w:r>
      <w:r w:rsidRPr="00DC5603">
        <w:rPr>
          <w:rFonts w:ascii="Avenir Next LT Pro" w:hAnsi="Avenir Next LT Pro"/>
        </w:rPr>
        <w:t xml:space="preserve">, if </w:t>
      </w:r>
      <w:r w:rsidR="00182F4B" w:rsidRPr="00DC5603">
        <w:rPr>
          <w:rFonts w:ascii="Avenir Next LT Pro" w:hAnsi="Avenir Next LT Pro"/>
        </w:rPr>
        <w:t xml:space="preserve">applicable. </w:t>
      </w:r>
    </w:p>
    <w:p w14:paraId="53A5DC4A" w14:textId="77777777" w:rsidR="00DB59A4" w:rsidRPr="00182F4B" w:rsidRDefault="00DB59A4" w:rsidP="00DB59A4">
      <w:pPr>
        <w:rPr>
          <w:rFonts w:ascii="Avenir Next LT Pro" w:hAnsi="Avenir Next LT Pro"/>
        </w:rPr>
      </w:pPr>
    </w:p>
    <w:p w14:paraId="19885AB6" w14:textId="121DDD6D" w:rsidR="008B020F" w:rsidRPr="008B020F" w:rsidRDefault="00000000" w:rsidP="00DB59A4">
      <w:pPr>
        <w:rPr>
          <w:rFonts w:ascii="Avenir Next LT Pro" w:hAnsi="Avenir Next LT Pro"/>
        </w:rPr>
      </w:pPr>
      <w:r w:rsidRPr="00182F4B">
        <w:rPr>
          <w:rFonts w:ascii="Avenir Next LT Pro" w:hAnsi="Avenir Next LT Pro"/>
          <w:b/>
          <w:bCs/>
        </w:rPr>
        <w:t>For the priest or his delegate:</w:t>
      </w:r>
      <w:r w:rsidRPr="00182F4B">
        <w:rPr>
          <w:rFonts w:ascii="Avenir Next LT Pro" w:hAnsi="Avenir Next LT Pro"/>
        </w:rPr>
        <w:t xml:space="preserve"> We encourage a couple to consider </w:t>
      </w:r>
      <w:proofErr w:type="spellStart"/>
      <w:r w:rsidRPr="00182F4B">
        <w:rPr>
          <w:rFonts w:ascii="Avenir Next LT Pro" w:hAnsi="Avenir Next LT Pro"/>
        </w:rPr>
        <w:t>convalidating</w:t>
      </w:r>
      <w:proofErr w:type="spellEnd"/>
      <w:r w:rsidRPr="00182F4B">
        <w:rPr>
          <w:rFonts w:ascii="Avenir Next LT Pro" w:hAnsi="Avenir Next LT Pro"/>
        </w:rPr>
        <w:t xml:space="preserve"> their marriage at their parish</w:t>
      </w:r>
      <w:r w:rsidR="00C94829" w:rsidRPr="00182F4B">
        <w:rPr>
          <w:rFonts w:ascii="Avenir Next LT Pro" w:hAnsi="Avenir Next LT Pro"/>
        </w:rPr>
        <w:t xml:space="preserve"> as soon as possible</w:t>
      </w:r>
      <w:r w:rsidRPr="00182F4B">
        <w:rPr>
          <w:rFonts w:ascii="Avenir Next LT Pro" w:hAnsi="Avenir Next LT Pro"/>
        </w:rPr>
        <w:t xml:space="preserve"> yet </w:t>
      </w:r>
      <w:r w:rsidR="00DC5603">
        <w:rPr>
          <w:rFonts w:ascii="Avenir Next LT Pro" w:hAnsi="Avenir Next LT Pro"/>
        </w:rPr>
        <w:t xml:space="preserve">we also </w:t>
      </w:r>
      <w:r w:rsidRPr="00182F4B">
        <w:rPr>
          <w:rFonts w:ascii="Avenir Next LT Pro" w:hAnsi="Avenir Next LT Pro"/>
        </w:rPr>
        <w:t>provide this additional option. If you and the couple determine the Feb</w:t>
      </w:r>
      <w:r w:rsidR="00C94829" w:rsidRPr="00182F4B">
        <w:rPr>
          <w:rFonts w:ascii="Avenir Next LT Pro" w:hAnsi="Avenir Next LT Pro"/>
        </w:rPr>
        <w:t>. 7th</w:t>
      </w:r>
      <w:r w:rsidRPr="00182F4B">
        <w:rPr>
          <w:rFonts w:ascii="Avenir Next LT Pro" w:hAnsi="Avenir Next LT Pro"/>
        </w:rPr>
        <w:t xml:space="preserve"> ceremony works best, </w:t>
      </w:r>
      <w:r w:rsidRPr="008B020F">
        <w:rPr>
          <w:rFonts w:ascii="Avenir Next LT Pro" w:hAnsi="Avenir Next LT Pro"/>
        </w:rPr>
        <w:t>please return</w:t>
      </w:r>
      <w:r w:rsidR="008B020F" w:rsidRPr="008B020F">
        <w:rPr>
          <w:rFonts w:ascii="Avenir Next LT Pro" w:hAnsi="Avenir Next LT Pro"/>
        </w:rPr>
        <w:t xml:space="preserve"> the following to the address below:</w:t>
      </w:r>
      <w:r w:rsidRPr="008B020F">
        <w:rPr>
          <w:rFonts w:ascii="Avenir Next LT Pro" w:hAnsi="Avenir Next LT Pro"/>
        </w:rPr>
        <w:t xml:space="preserve"> </w:t>
      </w:r>
    </w:p>
    <w:p w14:paraId="47C02E1E" w14:textId="77777777" w:rsidR="008B020F" w:rsidRPr="008B020F" w:rsidRDefault="008B020F" w:rsidP="008B020F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8B020F">
        <w:rPr>
          <w:rFonts w:ascii="Avenir Next LT Pro" w:hAnsi="Avenir Next LT Pro"/>
        </w:rPr>
        <w:t>r</w:t>
      </w:r>
      <w:r w:rsidR="00000000" w:rsidRPr="008B020F">
        <w:rPr>
          <w:rFonts w:ascii="Avenir Next LT Pro" w:hAnsi="Avenir Next LT Pro"/>
        </w:rPr>
        <w:t xml:space="preserve">elevant paperwork with the official parish seal and the appropriate signature, </w:t>
      </w:r>
    </w:p>
    <w:p w14:paraId="0F0C8711" w14:textId="77777777" w:rsidR="008B020F" w:rsidRPr="008B020F" w:rsidRDefault="00CB33E0" w:rsidP="008B020F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8B020F">
        <w:rPr>
          <w:rFonts w:ascii="Avenir Next LT Pro" w:hAnsi="Avenir Next LT Pro"/>
        </w:rPr>
        <w:t xml:space="preserve">completed </w:t>
      </w:r>
      <w:r w:rsidR="00000000" w:rsidRPr="008B020F">
        <w:rPr>
          <w:rFonts w:ascii="Avenir Next LT Pro" w:hAnsi="Avenir Next LT Pro"/>
        </w:rPr>
        <w:t xml:space="preserve">marriage envelope, </w:t>
      </w:r>
    </w:p>
    <w:p w14:paraId="7C70DB80" w14:textId="68B1E44A" w:rsidR="008B020F" w:rsidRPr="008B020F" w:rsidRDefault="00000000" w:rsidP="008B020F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8B020F">
        <w:rPr>
          <w:rFonts w:ascii="Avenir Next LT Pro" w:hAnsi="Avenir Next LT Pro"/>
        </w:rPr>
        <w:t xml:space="preserve">civil marriage certificate, </w:t>
      </w:r>
    </w:p>
    <w:p w14:paraId="27B836FC" w14:textId="3B9F22B8" w:rsidR="008B020F" w:rsidRPr="008B020F" w:rsidRDefault="00000000" w:rsidP="008B020F">
      <w:pPr>
        <w:pStyle w:val="ListParagraph"/>
        <w:numPr>
          <w:ilvl w:val="0"/>
          <w:numId w:val="6"/>
        </w:numPr>
        <w:rPr>
          <w:rFonts w:ascii="Avenir Next LT Pro" w:hAnsi="Avenir Next LT Pro"/>
        </w:rPr>
      </w:pPr>
      <w:r w:rsidRPr="008B020F">
        <w:rPr>
          <w:rFonts w:ascii="Avenir Next LT Pro" w:hAnsi="Avenir Next LT Pro"/>
        </w:rPr>
        <w:t>certificates of Baptism and/or Confirmation</w:t>
      </w:r>
      <w:r w:rsidR="00DC5603">
        <w:rPr>
          <w:rFonts w:ascii="Avenir Next LT Pro" w:hAnsi="Avenir Next LT Pro"/>
        </w:rPr>
        <w:t>,</w:t>
      </w:r>
    </w:p>
    <w:p w14:paraId="49227958" w14:textId="1D14BC06" w:rsidR="008A25AB" w:rsidRPr="008B020F" w:rsidRDefault="00DC5603" w:rsidP="008B020F">
      <w:pPr>
        <w:pStyle w:val="ListParagraph"/>
        <w:numPr>
          <w:ilvl w:val="0"/>
          <w:numId w:val="6"/>
        </w:numPr>
        <w:rPr>
          <w:rFonts w:ascii="Avenir Next LT Pro" w:hAnsi="Avenir Next LT Pro"/>
          <w:u w:val="single"/>
        </w:rPr>
      </w:pPr>
      <w:r>
        <w:rPr>
          <w:rFonts w:ascii="Avenir Next LT Pro" w:hAnsi="Avenir Next LT Pro"/>
        </w:rPr>
        <w:t xml:space="preserve">and </w:t>
      </w:r>
      <w:r w:rsidR="008B020F" w:rsidRPr="008B020F">
        <w:rPr>
          <w:rFonts w:ascii="Avenir Next LT Pro" w:hAnsi="Avenir Next LT Pro"/>
        </w:rPr>
        <w:t>the</w:t>
      </w:r>
      <w:r w:rsidR="00CB33E0" w:rsidRPr="008B020F">
        <w:rPr>
          <w:rFonts w:ascii="Avenir Next LT Pro" w:hAnsi="Avenir Next LT Pro"/>
        </w:rPr>
        <w:t xml:space="preserve"> full address of each place of Baptism </w:t>
      </w:r>
      <w:r>
        <w:rPr>
          <w:rFonts w:ascii="Avenir Next LT Pro" w:hAnsi="Avenir Next LT Pro"/>
        </w:rPr>
        <w:t>so we can</w:t>
      </w:r>
      <w:r w:rsidR="00CB33E0" w:rsidRPr="008B020F">
        <w:rPr>
          <w:rFonts w:ascii="Avenir Next LT Pro" w:hAnsi="Avenir Next LT Pro"/>
        </w:rPr>
        <w:t xml:space="preserve"> notify th</w:t>
      </w:r>
      <w:r>
        <w:rPr>
          <w:rFonts w:ascii="Avenir Next LT Pro" w:hAnsi="Avenir Next LT Pro"/>
        </w:rPr>
        <w:t>at</w:t>
      </w:r>
      <w:r w:rsidR="00CB33E0" w:rsidRPr="008B020F">
        <w:rPr>
          <w:rFonts w:ascii="Avenir Next LT Pro" w:hAnsi="Avenir Next LT Pro"/>
        </w:rPr>
        <w:t xml:space="preserve"> </w:t>
      </w:r>
      <w:r>
        <w:rPr>
          <w:rFonts w:ascii="Avenir Next LT Pro" w:hAnsi="Avenir Next LT Pro"/>
        </w:rPr>
        <w:t>parish</w:t>
      </w:r>
      <w:r w:rsidR="00CB33E0" w:rsidRPr="008B020F">
        <w:rPr>
          <w:rFonts w:ascii="Avenir Next LT Pro" w:hAnsi="Avenir Next LT Pro"/>
        </w:rPr>
        <w:t xml:space="preserve"> of </w:t>
      </w:r>
      <w:r w:rsidR="008B020F" w:rsidRPr="008B020F">
        <w:rPr>
          <w:rFonts w:ascii="Avenir Next LT Pro" w:hAnsi="Avenir Next LT Pro"/>
        </w:rPr>
        <w:t>the</w:t>
      </w:r>
      <w:r w:rsidR="00CB33E0" w:rsidRPr="008B020F">
        <w:rPr>
          <w:rFonts w:ascii="Avenir Next LT Pro" w:hAnsi="Avenir Next LT Pro"/>
        </w:rPr>
        <w:t xml:space="preserve"> marriage in the Catholic </w:t>
      </w:r>
      <w:r w:rsidR="00CB33E0" w:rsidRPr="00DC5603">
        <w:rPr>
          <w:rFonts w:ascii="Avenir Next LT Pro" w:hAnsi="Avenir Next LT Pro"/>
        </w:rPr>
        <w:t>Church</w:t>
      </w:r>
      <w:r>
        <w:rPr>
          <w:rFonts w:ascii="Avenir Next LT Pro" w:hAnsi="Avenir Next LT Pro"/>
        </w:rPr>
        <w:t>.</w:t>
      </w:r>
    </w:p>
    <w:p w14:paraId="45E10E37" w14:textId="77777777" w:rsidR="00DB59A4" w:rsidRPr="00182F4B" w:rsidRDefault="00DB59A4" w:rsidP="00DB59A4">
      <w:pPr>
        <w:rPr>
          <w:rFonts w:ascii="Avenir Next LT Pro" w:hAnsi="Avenir Next LT Pro"/>
        </w:rPr>
      </w:pPr>
    </w:p>
    <w:p w14:paraId="0BE1326E" w14:textId="7E6D475C" w:rsidR="00182F4B" w:rsidRPr="00182F4B" w:rsidRDefault="008B020F" w:rsidP="00DB59A4">
      <w:pPr>
        <w:rPr>
          <w:rFonts w:ascii="Avenir Next LT Pro" w:hAnsi="Avenir Next LT Pro"/>
        </w:rPr>
      </w:pPr>
      <w:r w:rsidRPr="008B020F">
        <w:rPr>
          <w:rFonts w:ascii="Avenir Next LT Pro" w:hAnsi="Avenir Next LT Pro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487591936" behindDoc="0" locked="0" layoutInCell="1" allowOverlap="1" wp14:anchorId="23AB109A" wp14:editId="64B9B46D">
                <wp:simplePos x="0" y="0"/>
                <wp:positionH relativeFrom="column">
                  <wp:posOffset>3575685</wp:posOffset>
                </wp:positionH>
                <wp:positionV relativeFrom="paragraph">
                  <wp:posOffset>24130</wp:posOffset>
                </wp:positionV>
                <wp:extent cx="2360930" cy="1404620"/>
                <wp:effectExtent l="0" t="0" r="1905" b="571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A3EF30" w14:textId="274FF30E" w:rsidR="008B020F" w:rsidRPr="008B020F" w:rsidRDefault="008B020F" w:rsidP="008B02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B020F">
                              <w:rPr>
                                <w:b/>
                                <w:bCs/>
                              </w:rPr>
                              <w:t>RETURN BY JAN. 27, 2027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AB109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1.55pt;margin-top:1.9pt;width:185.9pt;height:110.6pt;z-index:4875919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R/Pb14AAAAAkBAAAPAAAAZHJzL2Rvd25yZXYueG1sTI/NTsMwEITvSLyDtUhcEHXi0IqGbKry&#10;d+HWEiSObuwmgXgdxW4beHqWExxHM5r5plhNrhdHO4bOE0I6S0BYqr3pqEGoXp+vb0GEqMno3pNF&#10;+LIBVuX5WaFz40+0scdtbASXUMg1QhvjkEsZ6tY6HWZ+sMTe3o9OR5ZjI82oT1zueqmSZCGd7ogX&#10;Wj3Yh9bWn9uDQ/i+rx7XT1cx3av4rt427qWqPzTi5cW0vgMR7RT/wvCLz+hQMtPOH8gE0SPMF1nK&#10;UYSMH7C/zG6WIHYISs0TkGUh/z8of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R&#10;/Pb14AAAAAkBAAAPAAAAAAAAAAAAAAAAAGgEAABkcnMvZG93bnJldi54bWxQSwUGAAAAAAQABADz&#10;AAAAdQUAAAAA&#10;" stroked="f">
                <v:textbox style="mso-fit-shape-to-text:t">
                  <w:txbxContent>
                    <w:p w14:paraId="74A3EF30" w14:textId="274FF30E" w:rsidR="008B020F" w:rsidRPr="008B020F" w:rsidRDefault="008B020F" w:rsidP="008B02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B020F">
                        <w:rPr>
                          <w:b/>
                          <w:bCs/>
                        </w:rPr>
                        <w:t>RETURN BY JAN. 27, 2027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00000" w:rsidRPr="00182F4B">
        <w:rPr>
          <w:rFonts w:ascii="Avenir Next LT Pro" w:hAnsi="Avenir Next LT Pro"/>
        </w:rPr>
        <w:t>Attn: Family Life/</w:t>
      </w:r>
      <w:proofErr w:type="spellStart"/>
      <w:r w:rsidR="00000000" w:rsidRPr="00182F4B">
        <w:rPr>
          <w:rFonts w:ascii="Avenir Next LT Pro" w:hAnsi="Avenir Next LT Pro"/>
        </w:rPr>
        <w:t>Convalidation</w:t>
      </w:r>
      <w:proofErr w:type="spellEnd"/>
      <w:r w:rsidR="00000000" w:rsidRPr="00182F4B">
        <w:rPr>
          <w:rFonts w:ascii="Avenir Next LT Pro" w:hAnsi="Avenir Next LT Pro"/>
        </w:rPr>
        <w:t xml:space="preserve"> Ceremony </w:t>
      </w:r>
    </w:p>
    <w:p w14:paraId="4A95FC56" w14:textId="75E58A0D" w:rsidR="008A25AB" w:rsidRPr="00182F4B" w:rsidRDefault="00000000" w:rsidP="00DB59A4">
      <w:pPr>
        <w:rPr>
          <w:rFonts w:ascii="Avenir Next LT Pro" w:hAnsi="Avenir Next LT Pro"/>
        </w:rPr>
      </w:pPr>
      <w:r w:rsidRPr="00182F4B">
        <w:rPr>
          <w:rFonts w:ascii="Avenir Next LT Pro" w:hAnsi="Avenir Next LT Pro"/>
        </w:rPr>
        <w:t>Pastoral Center</w:t>
      </w:r>
    </w:p>
    <w:p w14:paraId="76FE4123" w14:textId="77777777" w:rsidR="008A25AB" w:rsidRPr="00182F4B" w:rsidRDefault="00000000" w:rsidP="00DB59A4">
      <w:pPr>
        <w:rPr>
          <w:rFonts w:ascii="Avenir Next LT Pro" w:hAnsi="Avenir Next LT Pro"/>
        </w:rPr>
      </w:pPr>
      <w:r w:rsidRPr="00182F4B">
        <w:rPr>
          <w:rFonts w:ascii="Avenir Next LT Pro" w:hAnsi="Avenir Next LT Pro"/>
        </w:rPr>
        <w:t>66 Brooks Drive</w:t>
      </w:r>
    </w:p>
    <w:p w14:paraId="1315CA03" w14:textId="77777777" w:rsidR="008A25AB" w:rsidRPr="00182F4B" w:rsidRDefault="00000000" w:rsidP="00DB59A4">
      <w:pPr>
        <w:rPr>
          <w:rFonts w:ascii="Avenir Next LT Pro" w:hAnsi="Avenir Next LT Pro"/>
        </w:rPr>
      </w:pPr>
      <w:r w:rsidRPr="00182F4B">
        <w:rPr>
          <w:rFonts w:ascii="Avenir Next LT Pro" w:hAnsi="Avenir Next LT Pro"/>
        </w:rPr>
        <w:t>Braintree, MA 02184</w:t>
      </w:r>
    </w:p>
    <w:p w14:paraId="091610CD" w14:textId="77777777" w:rsidR="00DB59A4" w:rsidRPr="00182F4B" w:rsidRDefault="00DB59A4" w:rsidP="00DB59A4">
      <w:pPr>
        <w:rPr>
          <w:rFonts w:ascii="Avenir Next LT Pro" w:hAnsi="Avenir Next LT Pro"/>
        </w:rPr>
      </w:pPr>
      <w:r w:rsidRPr="00182F4B">
        <w:rPr>
          <w:rFonts w:ascii="Avenir Next LT Pro" w:hAnsi="Avenir Next LT Pro"/>
        </w:rPr>
        <w:t xml:space="preserve">  </w:t>
      </w:r>
    </w:p>
    <w:p w14:paraId="45F396F4" w14:textId="65EB25CD" w:rsidR="008A25AB" w:rsidRPr="00DC5603" w:rsidRDefault="00DB59A4" w:rsidP="00DB59A4">
      <w:pPr>
        <w:rPr>
          <w:rFonts w:ascii="Avenir Next LT Pro" w:hAnsi="Avenir Next LT Pro"/>
          <w:b/>
          <w:bCs/>
        </w:rPr>
      </w:pPr>
      <w:r w:rsidRPr="00DC5603">
        <w:rPr>
          <w:rFonts w:ascii="Avenir Next LT Pro" w:hAnsi="Avenir Next LT Pro"/>
          <w:b/>
          <w:bCs/>
        </w:rPr>
        <w:t>Do</w:t>
      </w:r>
      <w:r w:rsidR="00000000" w:rsidRPr="00DC5603">
        <w:rPr>
          <w:rFonts w:ascii="Avenir Next LT Pro" w:hAnsi="Avenir Next LT Pro"/>
          <w:b/>
          <w:bCs/>
        </w:rPr>
        <w:t xml:space="preserve"> not send any marriage paperwork to the Cathedral of the Holy Cross.</w:t>
      </w:r>
    </w:p>
    <w:p w14:paraId="2CF2DB85" w14:textId="77777777" w:rsidR="008A25AB" w:rsidRPr="00182F4B" w:rsidRDefault="008A25AB" w:rsidP="00DB59A4">
      <w:pPr>
        <w:rPr>
          <w:rFonts w:ascii="Avenir Next LT Pro" w:hAnsi="Avenir Next LT Pro"/>
        </w:rPr>
      </w:pPr>
    </w:p>
    <w:p w14:paraId="7BDC3EBA" w14:textId="3F4FE4AA" w:rsidR="008A25AB" w:rsidRPr="00182F4B" w:rsidRDefault="00000000" w:rsidP="00DB59A4">
      <w:pPr>
        <w:rPr>
          <w:rFonts w:ascii="Avenir Next LT Pro" w:hAnsi="Avenir Next LT Pro"/>
        </w:rPr>
      </w:pPr>
      <w:r w:rsidRPr="00182F4B">
        <w:rPr>
          <w:rFonts w:ascii="Avenir Next LT Pro" w:hAnsi="Avenir Next LT Pro"/>
        </w:rPr>
        <w:t>While preparing the couples, use your discretion on whether it would be best for the couple to participate in a marriage preparation course (recommended for couples married fewer than two years) or a marriage enrichment program. We suggest the following:</w:t>
      </w:r>
    </w:p>
    <w:p w14:paraId="4AC1AB01" w14:textId="77777777" w:rsidR="00DB59A4" w:rsidRPr="00182F4B" w:rsidRDefault="00DB59A4" w:rsidP="00DB59A4">
      <w:pPr>
        <w:rPr>
          <w:rFonts w:ascii="Avenir Next LT Pro" w:hAnsi="Avenir Next LT Pro"/>
        </w:rPr>
      </w:pPr>
    </w:p>
    <w:p w14:paraId="4B5F555D" w14:textId="1BE4A9C5" w:rsidR="008A25AB" w:rsidRPr="00DC5603" w:rsidRDefault="00000000" w:rsidP="00DB59A4">
      <w:pPr>
        <w:rPr>
          <w:rFonts w:ascii="Avenir Next LT Pro" w:hAnsi="Avenir Next LT Pro"/>
        </w:rPr>
      </w:pPr>
      <w:r w:rsidRPr="00DC5603">
        <w:rPr>
          <w:rFonts w:ascii="Avenir Next LT Pro" w:hAnsi="Avenir Next LT Pro"/>
        </w:rPr>
        <w:t xml:space="preserve">Visit our Transformed in Love marriage preparation </w:t>
      </w:r>
      <w:hyperlink r:id="rId5" w:history="1">
        <w:r w:rsidRPr="00DC5603">
          <w:rPr>
            <w:rStyle w:val="Hyperlink"/>
            <w:rFonts w:ascii="Avenir Next LT Pro" w:hAnsi="Avenir Next LT Pro"/>
            <w:color w:val="auto"/>
            <w:u w:val="none"/>
          </w:rPr>
          <w:t>schedule</w:t>
        </w:r>
      </w:hyperlink>
      <w:r w:rsidRPr="00DC5603">
        <w:rPr>
          <w:rFonts w:ascii="Avenir Next LT Pro" w:hAnsi="Avenir Next LT Pro"/>
        </w:rPr>
        <w:t xml:space="preserve"> of workshops. On-demand options are available if the dates listed do not work. Preparation in Spanish is also available.</w:t>
      </w:r>
    </w:p>
    <w:p w14:paraId="21B9A16F" w14:textId="77777777" w:rsidR="00DB59A4" w:rsidRPr="00DC5603" w:rsidRDefault="00DB59A4" w:rsidP="00DB59A4">
      <w:pPr>
        <w:rPr>
          <w:rFonts w:ascii="Avenir Next LT Pro" w:hAnsi="Avenir Next LT Pro"/>
        </w:rPr>
      </w:pPr>
    </w:p>
    <w:p w14:paraId="63856BAD" w14:textId="73E31E36" w:rsidR="00182F4B" w:rsidRPr="00DC5603" w:rsidRDefault="00000000" w:rsidP="00182F4B">
      <w:pPr>
        <w:rPr>
          <w:rFonts w:ascii="Avenir Next LT Pro" w:hAnsi="Avenir Next LT Pro"/>
        </w:rPr>
      </w:pPr>
      <w:r w:rsidRPr="00DC5603">
        <w:rPr>
          <w:rFonts w:ascii="Avenir Next LT Pro" w:hAnsi="Avenir Next LT Pro"/>
        </w:rPr>
        <w:t>Marriage enrichment opportunities for those married for two or more yea</w:t>
      </w:r>
      <w:r w:rsidR="00182F4B" w:rsidRPr="00DC5603">
        <w:rPr>
          <w:rFonts w:ascii="Avenir Next LT Pro" w:hAnsi="Avenir Next LT Pro"/>
        </w:rPr>
        <w:t>rs:</w:t>
      </w:r>
    </w:p>
    <w:p w14:paraId="1D87AC2F" w14:textId="6FC79B16" w:rsidR="00182F4B" w:rsidRPr="00DC5603" w:rsidRDefault="00182F4B" w:rsidP="00182F4B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hyperlink r:id="rId6" w:history="1">
        <w:r w:rsidRPr="00DC5603">
          <w:rPr>
            <w:rStyle w:val="Hyperlink"/>
            <w:rFonts w:ascii="Avenir Next LT Pro" w:hAnsi="Avenir Next LT Pro"/>
            <w:color w:val="auto"/>
            <w:u w:val="none"/>
          </w:rPr>
          <w:t>Catholic Couple Check</w:t>
        </w:r>
      </w:hyperlink>
    </w:p>
    <w:p w14:paraId="23E62369" w14:textId="284E10C6" w:rsidR="00CB33E0" w:rsidRPr="00DC5603" w:rsidRDefault="00182F4B" w:rsidP="00DB59A4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hyperlink r:id="rId7" w:history="1">
        <w:r w:rsidR="00CB33E0" w:rsidRPr="00DC5603">
          <w:rPr>
            <w:rStyle w:val="Hyperlink"/>
            <w:rFonts w:ascii="Avenir Next LT Pro" w:hAnsi="Avenir Next LT Pro"/>
            <w:color w:val="auto"/>
            <w:u w:val="none"/>
          </w:rPr>
          <w:t xml:space="preserve">FOCCUS </w:t>
        </w:r>
        <w:proofErr w:type="spellStart"/>
        <w:r w:rsidR="00CB33E0" w:rsidRPr="00DC5603">
          <w:rPr>
            <w:rStyle w:val="Hyperlink"/>
            <w:rFonts w:ascii="Avenir Next LT Pro" w:hAnsi="Avenir Next LT Pro"/>
            <w:color w:val="auto"/>
            <w:u w:val="none"/>
          </w:rPr>
          <w:t>Convalidation</w:t>
        </w:r>
        <w:proofErr w:type="spellEnd"/>
        <w:r w:rsidR="00CB33E0" w:rsidRPr="00DC5603">
          <w:rPr>
            <w:rStyle w:val="Hyperlink"/>
            <w:rFonts w:ascii="Avenir Next LT Pro" w:hAnsi="Avenir Next LT Pro"/>
            <w:color w:val="auto"/>
            <w:u w:val="none"/>
          </w:rPr>
          <w:t xml:space="preserve"> Inventory</w:t>
        </w:r>
      </w:hyperlink>
    </w:p>
    <w:p w14:paraId="285A5CE0" w14:textId="6E665107" w:rsidR="00182F4B" w:rsidRPr="00DC5603" w:rsidRDefault="00000000" w:rsidP="00182F4B">
      <w:pPr>
        <w:pStyle w:val="ListParagraph"/>
        <w:numPr>
          <w:ilvl w:val="0"/>
          <w:numId w:val="5"/>
        </w:numPr>
        <w:rPr>
          <w:rFonts w:ascii="Avenir Next LT Pro" w:hAnsi="Avenir Next LT Pro"/>
        </w:rPr>
      </w:pPr>
      <w:hyperlink r:id="rId8">
        <w:r w:rsidRPr="00DC5603">
          <w:rPr>
            <w:rStyle w:val="Hyperlink"/>
            <w:rFonts w:ascii="Avenir Next LT Pro" w:hAnsi="Avenir Next LT Pro"/>
            <w:color w:val="auto"/>
            <w:u w:val="none"/>
          </w:rPr>
          <w:t>Marriage Encounter</w:t>
        </w:r>
      </w:hyperlink>
      <w:r w:rsidRPr="00DC5603">
        <w:rPr>
          <w:rFonts w:ascii="Avenir Next LT Pro" w:hAnsi="Avenir Next LT Pro"/>
        </w:rPr>
        <w:t xml:space="preserve"> for virtual and in-person retreats</w:t>
      </w:r>
    </w:p>
    <w:p w14:paraId="15B0F220" w14:textId="77777777" w:rsidR="00DB59A4" w:rsidRPr="00DC5603" w:rsidRDefault="00DB59A4" w:rsidP="00DB59A4">
      <w:pPr>
        <w:pStyle w:val="ListParagraph"/>
        <w:ind w:left="720" w:firstLine="0"/>
        <w:rPr>
          <w:rFonts w:ascii="Avenir Next LT Pro" w:hAnsi="Avenir Next LT Pro"/>
        </w:rPr>
      </w:pPr>
    </w:p>
    <w:p w14:paraId="368358CD" w14:textId="22A34A66" w:rsidR="008A25AB" w:rsidRPr="00DC5603" w:rsidRDefault="00CB33E0" w:rsidP="00DB59A4">
      <w:pPr>
        <w:rPr>
          <w:rFonts w:ascii="Avenir Next LT Pro" w:hAnsi="Avenir Next LT Pro"/>
        </w:rPr>
      </w:pPr>
      <w:r w:rsidRPr="00DC5603">
        <w:rPr>
          <w:rFonts w:ascii="Avenir Next LT Pro" w:hAnsi="Avenir Next LT Pro"/>
        </w:rPr>
        <w:t>For questions,</w:t>
      </w:r>
      <w:r w:rsidR="00000000" w:rsidRPr="00DC5603">
        <w:rPr>
          <w:rFonts w:ascii="Avenir Next LT Pro" w:hAnsi="Avenir Next LT Pro"/>
        </w:rPr>
        <w:t xml:space="preserve"> contac</w:t>
      </w:r>
      <w:hyperlink r:id="rId9">
        <w:r w:rsidR="00000000" w:rsidRPr="00DC5603">
          <w:rPr>
            <w:rStyle w:val="Hyperlink"/>
            <w:rFonts w:ascii="Avenir Next LT Pro" w:hAnsi="Avenir Next LT Pro"/>
            <w:color w:val="auto"/>
            <w:u w:val="none"/>
          </w:rPr>
          <w:t>t Family Life Consultan</w:t>
        </w:r>
      </w:hyperlink>
      <w:r w:rsidR="00000000" w:rsidRPr="00DC5603">
        <w:rPr>
          <w:rFonts w:ascii="Avenir Next LT Pro" w:hAnsi="Avenir Next LT Pro"/>
        </w:rPr>
        <w:t>t, Emily</w:t>
      </w:r>
      <w:r w:rsidR="00DC5603">
        <w:rPr>
          <w:rFonts w:ascii="Avenir Next LT Pro" w:hAnsi="Avenir Next LT Pro"/>
        </w:rPr>
        <w:t xml:space="preserve"> Elliott</w:t>
      </w:r>
      <w:r w:rsidR="00000000" w:rsidRPr="00DC5603">
        <w:rPr>
          <w:rFonts w:ascii="Avenir Next LT Pro" w:hAnsi="Avenir Next LT Pro"/>
        </w:rPr>
        <w:t xml:space="preserve"> </w:t>
      </w:r>
      <w:r w:rsidR="00DB59A4" w:rsidRPr="00DC5603">
        <w:rPr>
          <w:rFonts w:ascii="Avenir Next LT Pro" w:hAnsi="Avenir Next LT Pro"/>
        </w:rPr>
        <w:t>@</w:t>
      </w:r>
      <w:r w:rsidR="00000000" w:rsidRPr="00DC5603">
        <w:rPr>
          <w:rFonts w:ascii="Avenir Next LT Pro" w:hAnsi="Avenir Next LT Pro"/>
        </w:rPr>
        <w:t xml:space="preserve"> 617</w:t>
      </w:r>
      <w:r w:rsidRPr="00DC5603">
        <w:rPr>
          <w:rFonts w:ascii="Avenir Next LT Pro" w:hAnsi="Avenir Next LT Pro"/>
        </w:rPr>
        <w:t>-</w:t>
      </w:r>
      <w:r w:rsidR="00000000" w:rsidRPr="00DC5603">
        <w:rPr>
          <w:rFonts w:ascii="Avenir Next LT Pro" w:hAnsi="Avenir Next LT Pro"/>
        </w:rPr>
        <w:t xml:space="preserve">746-5756 </w:t>
      </w:r>
      <w:r w:rsidRPr="00DC5603">
        <w:rPr>
          <w:rFonts w:ascii="Avenir Next LT Pro" w:hAnsi="Avenir Next LT Pro"/>
        </w:rPr>
        <w:t xml:space="preserve">or </w:t>
      </w:r>
      <w:hyperlink r:id="rId10" w:history="1">
        <w:r w:rsidRPr="00DC5603">
          <w:rPr>
            <w:rStyle w:val="Hyperlink"/>
            <w:rFonts w:ascii="Avenir Next LT Pro" w:hAnsi="Avenir Next LT Pro"/>
            <w:color w:val="auto"/>
            <w:u w:val="none"/>
          </w:rPr>
          <w:t>emily_elliott@rcab.org.</w:t>
        </w:r>
      </w:hyperlink>
    </w:p>
    <w:p w14:paraId="67F276C1" w14:textId="79283999" w:rsidR="008A25AB" w:rsidRPr="00182F4B" w:rsidRDefault="008A25AB" w:rsidP="00DB59A4">
      <w:pPr>
        <w:rPr>
          <w:rFonts w:ascii="Avenir Next LT Pro" w:hAnsi="Avenir Next LT Pro"/>
        </w:rPr>
      </w:pPr>
    </w:p>
    <w:p w14:paraId="5BC2B27D" w14:textId="6BF6A976" w:rsidR="008A25AB" w:rsidRPr="00182F4B" w:rsidRDefault="008A25AB" w:rsidP="00DB59A4">
      <w:pPr>
        <w:rPr>
          <w:rFonts w:ascii="Avenir Next LT Pro" w:hAnsi="Avenir Next LT Pro"/>
        </w:rPr>
      </w:pPr>
    </w:p>
    <w:p w14:paraId="57464039" w14:textId="688A1A4E" w:rsidR="008A25AB" w:rsidRDefault="00182F4B">
      <w:pPr>
        <w:pStyle w:val="BodyText"/>
        <w:spacing w:before="19"/>
        <w:ind w:left="0"/>
        <w:rPr>
          <w:sz w:val="20"/>
        </w:rPr>
      </w:pPr>
      <w:r>
        <w:rPr>
          <w:noProof/>
        </w:rPr>
        <w:drawing>
          <wp:anchor distT="0" distB="0" distL="114300" distR="114300" simplePos="0" relativeHeight="487589888" behindDoc="1" locked="0" layoutInCell="1" allowOverlap="1" wp14:anchorId="5848403F" wp14:editId="76587AA4">
            <wp:simplePos x="0" y="0"/>
            <wp:positionH relativeFrom="margin">
              <wp:posOffset>2056130</wp:posOffset>
            </wp:positionH>
            <wp:positionV relativeFrom="page">
              <wp:posOffset>8965565</wp:posOffset>
            </wp:positionV>
            <wp:extent cx="2057400" cy="720725"/>
            <wp:effectExtent l="0" t="0" r="0" b="3175"/>
            <wp:wrapTight wrapText="bothSides">
              <wp:wrapPolygon edited="0">
                <wp:start x="0" y="0"/>
                <wp:lineTo x="0" y="21124"/>
                <wp:lineTo x="21400" y="21124"/>
                <wp:lineTo x="21400" y="0"/>
                <wp:lineTo x="0" y="0"/>
              </wp:wrapPolygon>
            </wp:wrapTight>
            <wp:docPr id="152889127" name="Picture 2" descr="A logo for a religious organiz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889127" name="Picture 2" descr="A logo for a religious organization&#10;&#10;AI-generated content may be incorrect.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70" t="17348" r="17411" b="122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20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25AB">
      <w:type w:val="continuous"/>
      <w:pgSz w:w="12260" w:h="15860"/>
      <w:pgMar w:top="1020" w:right="850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75703"/>
    <w:multiLevelType w:val="hybridMultilevel"/>
    <w:tmpl w:val="AE9871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24AF3"/>
    <w:multiLevelType w:val="hybridMultilevel"/>
    <w:tmpl w:val="48D8EB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B5BC2"/>
    <w:multiLevelType w:val="hybridMultilevel"/>
    <w:tmpl w:val="F50E9D30"/>
    <w:lvl w:ilvl="0" w:tplc="E9A880BA">
      <w:numFmt w:val="bullet"/>
      <w:lvlText w:val=""/>
      <w:lvlJc w:val="left"/>
      <w:pPr>
        <w:ind w:left="837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3" w15:restartNumberingAfterBreak="0">
    <w:nsid w:val="3531585F"/>
    <w:multiLevelType w:val="hybridMultilevel"/>
    <w:tmpl w:val="17F0C6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2962ED"/>
    <w:multiLevelType w:val="hybridMultilevel"/>
    <w:tmpl w:val="90185C94"/>
    <w:lvl w:ilvl="0" w:tplc="2C96D590">
      <w:numFmt w:val="bullet"/>
      <w:lvlText w:val="o"/>
      <w:lvlJc w:val="left"/>
      <w:pPr>
        <w:ind w:left="1554" w:hanging="35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87C2AD08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2" w:tplc="788ADB56">
      <w:numFmt w:val="bullet"/>
      <w:lvlText w:val="•"/>
      <w:lvlJc w:val="left"/>
      <w:pPr>
        <w:ind w:left="3331" w:hanging="358"/>
      </w:pPr>
      <w:rPr>
        <w:rFonts w:hint="default"/>
        <w:lang w:val="en-US" w:eastAsia="en-US" w:bidi="ar-SA"/>
      </w:rPr>
    </w:lvl>
    <w:lvl w:ilvl="3" w:tplc="00A87CD8">
      <w:numFmt w:val="bullet"/>
      <w:lvlText w:val="•"/>
      <w:lvlJc w:val="left"/>
      <w:pPr>
        <w:ind w:left="4217" w:hanging="358"/>
      </w:pPr>
      <w:rPr>
        <w:rFonts w:hint="default"/>
        <w:lang w:val="en-US" w:eastAsia="en-US" w:bidi="ar-SA"/>
      </w:rPr>
    </w:lvl>
    <w:lvl w:ilvl="4" w:tplc="011CD3E4">
      <w:numFmt w:val="bullet"/>
      <w:lvlText w:val="•"/>
      <w:lvlJc w:val="left"/>
      <w:pPr>
        <w:ind w:left="5102" w:hanging="358"/>
      </w:pPr>
      <w:rPr>
        <w:rFonts w:hint="default"/>
        <w:lang w:val="en-US" w:eastAsia="en-US" w:bidi="ar-SA"/>
      </w:rPr>
    </w:lvl>
    <w:lvl w:ilvl="5" w:tplc="4874EC48">
      <w:numFmt w:val="bullet"/>
      <w:lvlText w:val="•"/>
      <w:lvlJc w:val="left"/>
      <w:pPr>
        <w:ind w:left="5988" w:hanging="358"/>
      </w:pPr>
      <w:rPr>
        <w:rFonts w:hint="default"/>
        <w:lang w:val="en-US" w:eastAsia="en-US" w:bidi="ar-SA"/>
      </w:rPr>
    </w:lvl>
    <w:lvl w:ilvl="6" w:tplc="0C8CC630">
      <w:numFmt w:val="bullet"/>
      <w:lvlText w:val="•"/>
      <w:lvlJc w:val="left"/>
      <w:pPr>
        <w:ind w:left="6874" w:hanging="358"/>
      </w:pPr>
      <w:rPr>
        <w:rFonts w:hint="default"/>
        <w:lang w:val="en-US" w:eastAsia="en-US" w:bidi="ar-SA"/>
      </w:rPr>
    </w:lvl>
    <w:lvl w:ilvl="7" w:tplc="DD76ABBC">
      <w:numFmt w:val="bullet"/>
      <w:lvlText w:val="•"/>
      <w:lvlJc w:val="left"/>
      <w:pPr>
        <w:ind w:left="7760" w:hanging="358"/>
      </w:pPr>
      <w:rPr>
        <w:rFonts w:hint="default"/>
        <w:lang w:val="en-US" w:eastAsia="en-US" w:bidi="ar-SA"/>
      </w:rPr>
    </w:lvl>
    <w:lvl w:ilvl="8" w:tplc="F7B21AC2">
      <w:numFmt w:val="bullet"/>
      <w:lvlText w:val="•"/>
      <w:lvlJc w:val="left"/>
      <w:pPr>
        <w:ind w:left="8645" w:hanging="358"/>
      </w:pPr>
      <w:rPr>
        <w:rFonts w:hint="default"/>
        <w:lang w:val="en-US" w:eastAsia="en-US" w:bidi="ar-SA"/>
      </w:rPr>
    </w:lvl>
  </w:abstractNum>
  <w:abstractNum w:abstractNumId="5" w15:restartNumberingAfterBreak="0">
    <w:nsid w:val="6F0609EB"/>
    <w:multiLevelType w:val="hybridMultilevel"/>
    <w:tmpl w:val="815AF3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074C4"/>
    <w:multiLevelType w:val="hybridMultilevel"/>
    <w:tmpl w:val="92B47FEC"/>
    <w:lvl w:ilvl="0" w:tplc="04090003">
      <w:start w:val="1"/>
      <w:numFmt w:val="bullet"/>
      <w:lvlText w:val="o"/>
      <w:lvlJc w:val="left"/>
      <w:pPr>
        <w:ind w:left="1554" w:hanging="358"/>
      </w:pPr>
      <w:rPr>
        <w:rFonts w:ascii="Courier New" w:hAnsi="Courier New" w:cs="Courier New" w:hint="default"/>
        <w:b w:val="0"/>
        <w:bCs w:val="0"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FFFFFFFF">
      <w:numFmt w:val="bullet"/>
      <w:lvlText w:val="•"/>
      <w:lvlJc w:val="left"/>
      <w:pPr>
        <w:ind w:left="2445" w:hanging="358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3331" w:hanging="358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4217" w:hanging="358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5102" w:hanging="358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988" w:hanging="358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6874" w:hanging="358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7760" w:hanging="358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8645" w:hanging="358"/>
      </w:pPr>
      <w:rPr>
        <w:rFonts w:hint="default"/>
        <w:lang w:val="en-US" w:eastAsia="en-US" w:bidi="ar-SA"/>
      </w:rPr>
    </w:lvl>
  </w:abstractNum>
  <w:num w:numId="1" w16cid:durableId="729963343">
    <w:abstractNumId w:val="4"/>
  </w:num>
  <w:num w:numId="2" w16cid:durableId="1964843779">
    <w:abstractNumId w:val="5"/>
  </w:num>
  <w:num w:numId="3" w16cid:durableId="1964997326">
    <w:abstractNumId w:val="2"/>
  </w:num>
  <w:num w:numId="4" w16cid:durableId="1560096402">
    <w:abstractNumId w:val="6"/>
  </w:num>
  <w:num w:numId="5" w16cid:durableId="1959217410">
    <w:abstractNumId w:val="1"/>
  </w:num>
  <w:num w:numId="6" w16cid:durableId="1674334721">
    <w:abstractNumId w:val="3"/>
  </w:num>
  <w:num w:numId="7" w16cid:durableId="3825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5AB"/>
    <w:rsid w:val="00182F4B"/>
    <w:rsid w:val="00205E8F"/>
    <w:rsid w:val="008A25AB"/>
    <w:rsid w:val="008B020F"/>
    <w:rsid w:val="008F6B9D"/>
    <w:rsid w:val="00C94829"/>
    <w:rsid w:val="00CB33E0"/>
    <w:rsid w:val="00DB59A4"/>
    <w:rsid w:val="00D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9589"/>
  <w15:docId w15:val="{DEF701C3-4BF4-4D6B-8034-41C9BEC6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8"/>
      <w:ind w:right="790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spacing w:before="175"/>
      <w:ind w:left="96" w:right="790"/>
      <w:jc w:val="center"/>
      <w:outlineLvl w:val="1"/>
    </w:pPr>
    <w:rPr>
      <w:b/>
      <w:bCs/>
    </w:rPr>
  </w:style>
  <w:style w:type="paragraph" w:styleId="Heading3">
    <w:name w:val="heading 3"/>
    <w:basedOn w:val="Normal"/>
    <w:uiPriority w:val="9"/>
    <w:unhideWhenUsed/>
    <w:qFormat/>
    <w:pPr>
      <w:spacing w:before="220"/>
      <w:ind w:left="837"/>
      <w:outlineLvl w:val="2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</w:style>
  <w:style w:type="paragraph" w:styleId="ListParagraph">
    <w:name w:val="List Paragraph"/>
    <w:basedOn w:val="Normal"/>
    <w:uiPriority w:val="1"/>
    <w:qFormat/>
    <w:pPr>
      <w:spacing w:before="40"/>
      <w:ind w:left="1553" w:hanging="35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33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3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59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me.org/for-couples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ccusinc.com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atholiccouplecheckup.com/webapp/checkup/starting_the_checkup/template/DisplaySecureContent.vm?id=checkup_main_site_content%2Astarting_the_checkup%2Astarting_the_checkup.html" TargetMode="External"/><Relationship Id="rId11" Type="http://schemas.openxmlformats.org/officeDocument/2006/relationships/image" Target="media/image1.jpg"/><Relationship Id="rId5" Type="http://schemas.openxmlformats.org/officeDocument/2006/relationships/hyperlink" Target="https://www.evangelizeboston.com/for-couples/transformed-in-love/" TargetMode="External"/><Relationship Id="rId10" Type="http://schemas.openxmlformats.org/officeDocument/2006/relationships/hyperlink" Target="mailto:emily_elliott@rcab.org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mily_elliott@rcab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RCAB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Elliott, Emily</dc:creator>
  <cp:lastModifiedBy>Cotrupi, Elizabeth</cp:lastModifiedBy>
  <cp:revision>3</cp:revision>
  <dcterms:created xsi:type="dcterms:W3CDTF">2026-05-21T00:19:00Z</dcterms:created>
  <dcterms:modified xsi:type="dcterms:W3CDTF">2026-05-21T00:19:00Z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2026-05-20T00:00:00Z</vt:filetime>
  </property>
  <property fmtid="{D5CDD505-2E9C-101B-9397-08002B2CF9AE}" pid="5" name="Producer">
    <vt:lpwstr>Microsoft® Word for Microsoft 365</vt:lpwstr>
  </property>
</Properties>
</file>